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C8B4" w14:textId="77777777" w:rsidR="0041242E" w:rsidRDefault="0041242E">
      <w:pPr>
        <w:rPr>
          <w:rFonts w:ascii="Century Gothic" w:hAnsi="Century Gothic"/>
          <w:noProof/>
          <w:sz w:val="16"/>
          <w:szCs w:val="16"/>
          <w:lang w:eastAsia="fr-CA"/>
        </w:rPr>
      </w:pPr>
      <w:bookmarkStart w:id="0" w:name="_GoBack"/>
      <w:bookmarkEnd w:id="0"/>
    </w:p>
    <w:p w14:paraId="71BD7263" w14:textId="77777777" w:rsidR="00D701BE" w:rsidRPr="00D701BE" w:rsidRDefault="000F22E9" w:rsidP="00A932D6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9504" behindDoc="1" locked="0" layoutInCell="1" allowOverlap="1" wp14:anchorId="2F888484" wp14:editId="23509352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9715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2" name="Image 2" descr="http://www.graphicgarden.com/files17/graphics/samples/clipart/thumbs/school1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phicgarden.com/files17/graphics/samples/clipart/thumbs/school1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440">
        <w:rPr>
          <w:rFonts w:ascii="Century Gothic" w:hAnsi="Century Gothic"/>
          <w:b/>
          <w:sz w:val="28"/>
          <w:szCs w:val="28"/>
        </w:rPr>
        <w:t>Effets scolaires 20</w:t>
      </w:r>
      <w:r w:rsidR="00FD4883">
        <w:rPr>
          <w:rFonts w:ascii="Century Gothic" w:hAnsi="Century Gothic"/>
          <w:b/>
          <w:sz w:val="28"/>
          <w:szCs w:val="28"/>
        </w:rPr>
        <w:t>2</w:t>
      </w:r>
      <w:r w:rsidR="00560222">
        <w:rPr>
          <w:rFonts w:ascii="Century Gothic" w:hAnsi="Century Gothic"/>
          <w:b/>
          <w:sz w:val="28"/>
          <w:szCs w:val="28"/>
        </w:rPr>
        <w:t>1</w:t>
      </w:r>
      <w:r w:rsidR="00AE3440">
        <w:rPr>
          <w:rFonts w:ascii="Century Gothic" w:hAnsi="Century Gothic"/>
          <w:b/>
          <w:sz w:val="28"/>
          <w:szCs w:val="28"/>
        </w:rPr>
        <w:t>-202</w:t>
      </w:r>
      <w:r w:rsidR="00560222">
        <w:rPr>
          <w:rFonts w:ascii="Century Gothic" w:hAnsi="Century Gothic"/>
          <w:b/>
          <w:sz w:val="28"/>
          <w:szCs w:val="28"/>
        </w:rPr>
        <w:t>2</w:t>
      </w:r>
    </w:p>
    <w:p w14:paraId="0BDA275F" w14:textId="77777777" w:rsidR="00D701BE" w:rsidRPr="00D701BE" w:rsidRDefault="008C5158" w:rsidP="00D701BE">
      <w:pPr>
        <w:pBdr>
          <w:bottom w:val="single" w:sz="4" w:space="1" w:color="auto"/>
        </w:pBdr>
        <w:ind w:firstLine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8C5158">
        <w:rPr>
          <w:rFonts w:ascii="Century Gothic" w:hAnsi="Century Gothic"/>
          <w:b/>
          <w:sz w:val="28"/>
          <w:szCs w:val="28"/>
          <w:vertAlign w:val="superscript"/>
        </w:rPr>
        <w:t>ième</w:t>
      </w:r>
      <w:r w:rsidR="00AE3440">
        <w:rPr>
          <w:rFonts w:ascii="Century Gothic" w:hAnsi="Century Gothic"/>
          <w:b/>
          <w:sz w:val="28"/>
          <w:szCs w:val="28"/>
        </w:rPr>
        <w:t xml:space="preserve"> année </w:t>
      </w:r>
    </w:p>
    <w:p w14:paraId="4B250E19" w14:textId="77777777" w:rsidR="00356418" w:rsidRDefault="00356418" w:rsidP="00C95F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679AC3D3" w14:textId="77777777" w:rsidR="00C95FCC" w:rsidRPr="00576549" w:rsidRDefault="00C95FCC" w:rsidP="00460589">
      <w:pPr>
        <w:spacing w:after="0" w:line="360" w:lineRule="auto"/>
        <w:rPr>
          <w:rFonts w:ascii="Century Gothic" w:eastAsia="Times New Roman" w:hAnsi="Century Gothic" w:cs="Arial"/>
          <w:sz w:val="26"/>
          <w:szCs w:val="26"/>
          <w:lang w:eastAsia="fr-FR"/>
        </w:rPr>
      </w:pPr>
      <w:r w:rsidRPr="00576549">
        <w:rPr>
          <w:rFonts w:ascii="Century Gothic" w:eastAsia="Times New Roman" w:hAnsi="Century Gothic" w:cs="Arial"/>
          <w:sz w:val="26"/>
          <w:szCs w:val="26"/>
          <w:lang w:eastAsia="fr-FR"/>
        </w:rPr>
        <w:t xml:space="preserve">L'école achète le matériel scolaire obligatoire et le distribue à votre enfant dès </w:t>
      </w:r>
      <w:smartTag w:uri="urn:schemas-microsoft-com:office:smarttags" w:element="PersonName">
        <w:smartTagPr>
          <w:attr w:name="ProductID" w:val="la rentr￩e. Les"/>
        </w:smartTagPr>
        <w:r w:rsidRPr="00576549">
          <w:rPr>
            <w:rFonts w:ascii="Century Gothic" w:eastAsia="Times New Roman" w:hAnsi="Century Gothic" w:cs="Arial"/>
            <w:sz w:val="26"/>
            <w:szCs w:val="26"/>
            <w:lang w:eastAsia="fr-FR"/>
          </w:rPr>
          <w:t>la rentrée. Les</w:t>
        </w:r>
      </w:smartTag>
      <w:r w:rsidRPr="00576549">
        <w:rPr>
          <w:rFonts w:ascii="Century Gothic" w:eastAsia="Times New Roman" w:hAnsi="Century Gothic" w:cs="Arial"/>
          <w:sz w:val="26"/>
          <w:szCs w:val="26"/>
          <w:lang w:eastAsia="fr-FR"/>
        </w:rPr>
        <w:t xml:space="preserve"> frais aux parents serviront à payer:</w:t>
      </w:r>
    </w:p>
    <w:p w14:paraId="37576153" w14:textId="77777777" w:rsidR="00D701BE" w:rsidRDefault="00D701BE" w:rsidP="0065360A">
      <w:pPr>
        <w:ind w:left="1416" w:firstLine="708"/>
        <w:rPr>
          <w:rFonts w:ascii="Century Gothic" w:hAnsi="Century Gothic"/>
        </w:rPr>
      </w:pPr>
    </w:p>
    <w:tbl>
      <w:tblPr>
        <w:tblStyle w:val="Grilledutableau"/>
        <w:tblW w:w="0" w:type="auto"/>
        <w:tblInd w:w="798" w:type="dxa"/>
        <w:tblLook w:val="04A0" w:firstRow="1" w:lastRow="0" w:firstColumn="1" w:lastColumn="0" w:noHBand="0" w:noVBand="1"/>
      </w:tblPr>
      <w:tblGrid>
        <w:gridCol w:w="6063"/>
        <w:gridCol w:w="993"/>
      </w:tblGrid>
      <w:tr w:rsidR="00D701BE" w14:paraId="1EC8C952" w14:textId="77777777" w:rsidTr="00D701BE">
        <w:tc>
          <w:tcPr>
            <w:tcW w:w="6063" w:type="dxa"/>
          </w:tcPr>
          <w:p w14:paraId="2E3D87AB" w14:textId="77777777" w:rsidR="00D701BE" w:rsidRDefault="00996121" w:rsidP="00356418">
            <w:pPr>
              <w:spacing w:line="276" w:lineRule="auto"/>
              <w:rPr>
                <w:rFonts w:ascii="Century Gothic" w:hAnsi="Century Gothic"/>
              </w:rPr>
            </w:pPr>
            <w:r w:rsidRPr="00495CE4">
              <w:rPr>
                <w:rFonts w:ascii="Century Gothic" w:hAnsi="Century Gothic"/>
              </w:rPr>
              <w:t xml:space="preserve">Cahiers de </w:t>
            </w:r>
            <w:r>
              <w:rPr>
                <w:rFonts w:ascii="Century Gothic" w:hAnsi="Century Gothic"/>
              </w:rPr>
              <w:t xml:space="preserve">mathématique Mathéo </w:t>
            </w:r>
          </w:p>
        </w:tc>
        <w:tc>
          <w:tcPr>
            <w:tcW w:w="993" w:type="dxa"/>
          </w:tcPr>
          <w:p w14:paraId="098A6EC9" w14:textId="77777777" w:rsidR="00D701BE" w:rsidRDefault="00683252" w:rsidP="001F660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2745DB">
              <w:rPr>
                <w:rFonts w:ascii="Century Gothic" w:hAnsi="Century Gothic"/>
              </w:rPr>
              <w:t>8</w:t>
            </w:r>
            <w:r w:rsidR="008C5158">
              <w:rPr>
                <w:rFonts w:ascii="Century Gothic" w:hAnsi="Century Gothic"/>
              </w:rPr>
              <w:t>.00$</w:t>
            </w:r>
          </w:p>
        </w:tc>
      </w:tr>
      <w:tr w:rsidR="00D701BE" w14:paraId="25B0D050" w14:textId="77777777" w:rsidTr="00D701BE">
        <w:tc>
          <w:tcPr>
            <w:tcW w:w="6063" w:type="dxa"/>
          </w:tcPr>
          <w:p w14:paraId="17E02064" w14:textId="77777777" w:rsidR="00D701BE" w:rsidRDefault="005A252B" w:rsidP="008C515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Matériel reproductible – </w:t>
            </w:r>
            <w:r w:rsidR="00AE3440">
              <w:rPr>
                <w:rFonts w:ascii="Century Gothic" w:hAnsi="Century Gothic"/>
              </w:rPr>
              <w:t>(</w:t>
            </w:r>
            <w:r w:rsidR="008C5158">
              <w:rPr>
                <w:rFonts w:ascii="Century Gothic" w:hAnsi="Century Gothic"/>
              </w:rPr>
              <w:t>ÉCR</w:t>
            </w:r>
            <w:r w:rsidR="003D0312">
              <w:rPr>
                <w:rFonts w:ascii="Century Gothic" w:hAnsi="Century Gothic"/>
              </w:rPr>
              <w:t xml:space="preserve"> 4$</w:t>
            </w:r>
            <w:r w:rsidR="00996121">
              <w:rPr>
                <w:rFonts w:ascii="Century Gothic" w:hAnsi="Century Gothic"/>
              </w:rPr>
              <w:t>,</w:t>
            </w:r>
            <w:r w:rsidR="008C5158">
              <w:rPr>
                <w:rFonts w:ascii="Century Gothic" w:hAnsi="Century Gothic"/>
              </w:rPr>
              <w:t xml:space="preserve"> </w:t>
            </w:r>
            <w:r w:rsidR="00996121">
              <w:rPr>
                <w:rFonts w:ascii="Century Gothic" w:hAnsi="Century Gothic"/>
              </w:rPr>
              <w:t>s</w:t>
            </w:r>
            <w:r w:rsidR="008C5158">
              <w:rPr>
                <w:rFonts w:ascii="Century Gothic" w:hAnsi="Century Gothic"/>
              </w:rPr>
              <w:t>ciences</w:t>
            </w:r>
            <w:r w:rsidR="003D0312">
              <w:rPr>
                <w:rFonts w:ascii="Century Gothic" w:hAnsi="Century Gothic"/>
              </w:rPr>
              <w:t>/univers social 5$</w:t>
            </w:r>
            <w:r w:rsidR="008C5158">
              <w:rPr>
                <w:rFonts w:ascii="Century Gothic" w:hAnsi="Century Gothic"/>
              </w:rPr>
              <w:t xml:space="preserve">, </w:t>
            </w:r>
            <w:r w:rsidR="00996121">
              <w:rPr>
                <w:rFonts w:ascii="Century Gothic" w:hAnsi="Century Gothic"/>
              </w:rPr>
              <w:t>guide aux parents</w:t>
            </w:r>
            <w:r w:rsidR="003D0312">
              <w:rPr>
                <w:rFonts w:ascii="Century Gothic" w:hAnsi="Century Gothic"/>
              </w:rPr>
              <w:t xml:space="preserve"> 5$</w:t>
            </w:r>
            <w:r w:rsidR="00996121">
              <w:rPr>
                <w:rFonts w:ascii="Century Gothic" w:hAnsi="Century Gothic"/>
              </w:rPr>
              <w:t xml:space="preserve">, </w:t>
            </w:r>
            <w:r w:rsidR="00560222">
              <w:rPr>
                <w:rFonts w:ascii="Century Gothic" w:hAnsi="Century Gothic"/>
              </w:rPr>
              <w:t>enrichissement</w:t>
            </w:r>
            <w:r w:rsidR="003D0312">
              <w:rPr>
                <w:rFonts w:ascii="Century Gothic" w:hAnsi="Century Gothic"/>
              </w:rPr>
              <w:t xml:space="preserve"> 4$</w:t>
            </w:r>
            <w:r w:rsidR="00996121">
              <w:rPr>
                <w:rFonts w:ascii="Century Gothic" w:hAnsi="Century Gothic"/>
              </w:rPr>
              <w:t>,</w:t>
            </w:r>
            <w:r w:rsidR="00560222">
              <w:rPr>
                <w:rFonts w:ascii="Century Gothic" w:hAnsi="Century Gothic"/>
              </w:rPr>
              <w:t xml:space="preserve"> ateliers</w:t>
            </w:r>
            <w:r w:rsidR="003D0312">
              <w:rPr>
                <w:rFonts w:ascii="Century Gothic" w:hAnsi="Century Gothic"/>
              </w:rPr>
              <w:t xml:space="preserve"> 3$</w:t>
            </w:r>
            <w:r w:rsidR="00560222">
              <w:rPr>
                <w:rFonts w:ascii="Century Gothic" w:hAnsi="Century Gothic"/>
              </w:rPr>
              <w:t>,</w:t>
            </w:r>
            <w:r w:rsidR="00996121">
              <w:rPr>
                <w:rFonts w:ascii="Century Gothic" w:hAnsi="Century Gothic"/>
              </w:rPr>
              <w:t xml:space="preserve"> ABC sons</w:t>
            </w:r>
            <w:r w:rsidR="003D0312">
              <w:rPr>
                <w:rFonts w:ascii="Century Gothic" w:hAnsi="Century Gothic"/>
              </w:rPr>
              <w:t xml:space="preserve"> 6$</w:t>
            </w:r>
            <w:r w:rsidR="00996121">
              <w:rPr>
                <w:rFonts w:ascii="Century Gothic" w:hAnsi="Century Gothic"/>
              </w:rPr>
              <w:t>, projets</w:t>
            </w:r>
            <w:r w:rsidR="003D0312">
              <w:rPr>
                <w:rFonts w:ascii="Century Gothic" w:hAnsi="Century Gothic"/>
              </w:rPr>
              <w:t xml:space="preserve"> 5$, français 7$, maths 3$</w:t>
            </w:r>
            <w:r w:rsidR="00996121">
              <w:rPr>
                <w:rFonts w:ascii="Century Gothic" w:hAnsi="Century Gothic"/>
              </w:rPr>
              <w:t>)</w:t>
            </w:r>
          </w:p>
        </w:tc>
        <w:tc>
          <w:tcPr>
            <w:tcW w:w="993" w:type="dxa"/>
          </w:tcPr>
          <w:p w14:paraId="0C474864" w14:textId="77777777" w:rsidR="00D701BE" w:rsidRDefault="00560222" w:rsidP="00C6456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  <w:r w:rsidR="008C5158">
              <w:rPr>
                <w:rFonts w:ascii="Century Gothic" w:hAnsi="Century Gothic"/>
              </w:rPr>
              <w:t>.00$</w:t>
            </w:r>
          </w:p>
        </w:tc>
      </w:tr>
      <w:tr w:rsidR="00D701BE" w14:paraId="78350E58" w14:textId="77777777" w:rsidTr="00D701BE">
        <w:tc>
          <w:tcPr>
            <w:tcW w:w="6063" w:type="dxa"/>
            <w:shd w:val="clear" w:color="auto" w:fill="D9D9D9" w:themeFill="background1" w:themeFillShade="D9"/>
          </w:tcPr>
          <w:p w14:paraId="0B345872" w14:textId="77777777" w:rsidR="00D701BE" w:rsidRPr="00D701BE" w:rsidRDefault="00622029" w:rsidP="00356418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Montant total à payer à l’école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231B68C" w14:textId="77777777" w:rsidR="00D701BE" w:rsidRPr="00D701BE" w:rsidRDefault="00643385" w:rsidP="001F6606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  <w:r w:rsidR="00D701BE" w:rsidRPr="00D701BE">
              <w:rPr>
                <w:rFonts w:ascii="Century Gothic" w:hAnsi="Century Gothic"/>
                <w:b/>
              </w:rPr>
              <w:t>.00$</w:t>
            </w:r>
          </w:p>
        </w:tc>
      </w:tr>
    </w:tbl>
    <w:p w14:paraId="26743EFB" w14:textId="77777777" w:rsidR="0065360A" w:rsidRPr="008B15D5" w:rsidRDefault="008B15D5" w:rsidP="008B15D5">
      <w:pPr>
        <w:rPr>
          <w:rFonts w:ascii="Century Gothic" w:hAnsi="Century Gothic"/>
          <w:b/>
          <w:sz w:val="32"/>
          <w:szCs w:val="32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8480" behindDoc="1" locked="0" layoutInCell="1" allowOverlap="1" wp14:anchorId="653082AF" wp14:editId="111261DF">
            <wp:simplePos x="0" y="0"/>
            <wp:positionH relativeFrom="column">
              <wp:posOffset>-437515</wp:posOffset>
            </wp:positionH>
            <wp:positionV relativeFrom="paragraph">
              <wp:posOffset>451485</wp:posOffset>
            </wp:positionV>
            <wp:extent cx="401955" cy="438150"/>
            <wp:effectExtent l="57150" t="38100" r="93345" b="0"/>
            <wp:wrapNone/>
            <wp:docPr id="1" name="irc_mi" descr="Résultats de recherche d'images pour « clipart ciseau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lipart ciseau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8545">
                      <a:off x="0" y="0"/>
                      <a:ext cx="4019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385">
        <w:rPr>
          <w:rFonts w:ascii="Century Gothic" w:hAnsi="Century Gothic"/>
          <w:b/>
        </w:rPr>
        <w:t xml:space="preserve">            </w:t>
      </w:r>
      <w:r w:rsidR="00643385" w:rsidRPr="00643385">
        <w:rPr>
          <w:rFonts w:ascii="Century Gothic" w:hAnsi="Century Gothic"/>
          <w:b/>
        </w:rPr>
        <w:t>Remarque : l</w:t>
      </w:r>
      <w:r w:rsidR="00236A99">
        <w:rPr>
          <w:rFonts w:ascii="Century Gothic" w:hAnsi="Century Gothic"/>
          <w:b/>
        </w:rPr>
        <w:t>a</w:t>
      </w:r>
      <w:r w:rsidR="00643385" w:rsidRPr="00643385">
        <w:rPr>
          <w:rFonts w:ascii="Century Gothic" w:hAnsi="Century Gothic"/>
          <w:b/>
        </w:rPr>
        <w:t xml:space="preserve"> taxe et le transport sont inclus dans le prix de</w:t>
      </w:r>
      <w:r w:rsidR="00311D4E">
        <w:rPr>
          <w:rFonts w:ascii="Century Gothic" w:hAnsi="Century Gothic"/>
          <w:b/>
        </w:rPr>
        <w:t>s</w:t>
      </w:r>
      <w:r w:rsidR="00643385" w:rsidRPr="00643385">
        <w:rPr>
          <w:rFonts w:ascii="Century Gothic" w:hAnsi="Century Gothic"/>
          <w:b/>
        </w:rPr>
        <w:t xml:space="preserve"> livre</w:t>
      </w:r>
      <w:r w:rsidR="0065360A" w:rsidRPr="00643385">
        <w:rPr>
          <w:rFonts w:ascii="Century Gothic" w:hAnsi="Century Gothic"/>
          <w:b/>
        </w:rPr>
        <w:tab/>
      </w:r>
      <w:r w:rsidR="00311D4E">
        <w:rPr>
          <w:rFonts w:ascii="Century Gothic" w:hAnsi="Century Gothic"/>
          <w:b/>
        </w:rPr>
        <w:t>s</w:t>
      </w:r>
      <w:r w:rsidR="0065360A" w:rsidRPr="00643385">
        <w:rPr>
          <w:rFonts w:ascii="Century Gothic" w:hAnsi="Century Gothic"/>
          <w:b/>
        </w:rPr>
        <w:tab/>
        <w:t xml:space="preserve">  </w:t>
      </w:r>
      <w:r w:rsidR="0065360A" w:rsidRPr="00643385">
        <w:rPr>
          <w:rFonts w:ascii="Century Gothic" w:hAnsi="Century Gothic"/>
          <w:b/>
        </w:rPr>
        <w:tab/>
      </w:r>
    </w:p>
    <w:p w14:paraId="54A0E425" w14:textId="77777777" w:rsidR="000C3D00" w:rsidRPr="000C3D00" w:rsidRDefault="00F3102D" w:rsidP="00F3102D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</w:t>
      </w:r>
    </w:p>
    <w:tbl>
      <w:tblPr>
        <w:tblW w:w="9841" w:type="dxa"/>
        <w:jc w:val="center"/>
        <w:tblLayout w:type="fixed"/>
        <w:tblLook w:val="01E0" w:firstRow="1" w:lastRow="1" w:firstColumn="1" w:lastColumn="1" w:noHBand="0" w:noVBand="0"/>
      </w:tblPr>
      <w:tblGrid>
        <w:gridCol w:w="5818"/>
        <w:gridCol w:w="737"/>
        <w:gridCol w:w="3046"/>
        <w:gridCol w:w="21"/>
        <w:gridCol w:w="219"/>
      </w:tblGrid>
      <w:tr w:rsidR="000C3D00" w:rsidRPr="000C3D00" w14:paraId="4FF8D966" w14:textId="77777777" w:rsidTr="00F65854">
        <w:trPr>
          <w:gridAfter w:val="1"/>
          <w:wAfter w:w="219" w:type="dxa"/>
          <w:jc w:val="center"/>
        </w:trPr>
        <w:tc>
          <w:tcPr>
            <w:tcW w:w="9622" w:type="dxa"/>
            <w:gridSpan w:val="4"/>
            <w:shd w:val="clear" w:color="auto" w:fill="F2DBDB" w:themeFill="accent2" w:themeFillTint="33"/>
          </w:tcPr>
          <w:p w14:paraId="3B5D4BCA" w14:textId="77777777" w:rsidR="000C3D00" w:rsidRPr="000C3D00" w:rsidRDefault="000C3D00" w:rsidP="000C3D00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b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b/>
                <w:lang w:eastAsia="fr-FR"/>
              </w:rPr>
              <w:t xml:space="preserve">FRAIS MATÉRIEL SCOLAIRE  – </w:t>
            </w:r>
            <w:r w:rsidR="00996121">
              <w:rPr>
                <w:rFonts w:ascii="Century Gothic" w:eastAsia="Times New Roman" w:hAnsi="Century Gothic" w:cs="Arial"/>
                <w:b/>
                <w:lang w:eastAsia="fr-FR"/>
              </w:rPr>
              <w:t>2e</w:t>
            </w:r>
            <w:r w:rsidR="009516C1">
              <w:rPr>
                <w:rFonts w:ascii="Century Gothic" w:eastAsia="Times New Roman" w:hAnsi="Century Gothic" w:cs="Arial"/>
                <w:b/>
                <w:lang w:eastAsia="fr-FR"/>
              </w:rPr>
              <w:t xml:space="preserve"> </w:t>
            </w:r>
            <w:r w:rsidR="00580D32">
              <w:rPr>
                <w:rFonts w:ascii="Century Gothic" w:eastAsia="Times New Roman" w:hAnsi="Century Gothic" w:cs="Arial"/>
                <w:b/>
                <w:lang w:eastAsia="fr-FR"/>
              </w:rPr>
              <w:t>année</w:t>
            </w:r>
            <w:r w:rsidR="00AE3440">
              <w:rPr>
                <w:rFonts w:ascii="Century Gothic" w:eastAsia="Times New Roman" w:hAnsi="Century Gothic" w:cs="Arial"/>
                <w:b/>
                <w:lang w:eastAsia="fr-FR"/>
              </w:rPr>
              <w:t xml:space="preserve"> </w:t>
            </w:r>
          </w:p>
          <w:p w14:paraId="053150E3" w14:textId="77777777" w:rsidR="000C3D00" w:rsidRPr="000C3D00" w:rsidRDefault="000C3D00" w:rsidP="000C3D00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Les frais aux parents sont payables dès la rentrée scolaire.</w:t>
            </w:r>
          </w:p>
        </w:tc>
      </w:tr>
      <w:tr w:rsidR="000C3D00" w:rsidRPr="000C3D00" w14:paraId="7B4B121D" w14:textId="77777777" w:rsidTr="00A3713A">
        <w:trPr>
          <w:trHeight w:val="435"/>
          <w:jc w:val="center"/>
        </w:trPr>
        <w:tc>
          <w:tcPr>
            <w:tcW w:w="9601" w:type="dxa"/>
            <w:gridSpan w:val="3"/>
            <w:shd w:val="clear" w:color="auto" w:fill="auto"/>
          </w:tcPr>
          <w:p w14:paraId="18B8FC18" w14:textId="77777777" w:rsidR="00AC7466" w:rsidRDefault="00AC7466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0BABD6A0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Nom de l’enfant : __________________________________   Classe : ___________</w:t>
            </w:r>
          </w:p>
          <w:p w14:paraId="5A556A8D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19E5866E" w14:textId="77777777" w:rsidR="00F65854" w:rsidRDefault="00607D8E" w:rsidP="0027692D">
            <w:pPr>
              <w:tabs>
                <w:tab w:val="left" w:pos="6850"/>
              </w:tabs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  <w:r w:rsidR="00F65854">
              <w:rPr>
                <w:rFonts w:ascii="Century Gothic" w:eastAsia="Times New Roman" w:hAnsi="Century Gothic" w:cs="Arial"/>
                <w:lang w:eastAsia="fr-FR"/>
              </w:rPr>
              <w:t>J’ai join</w:t>
            </w:r>
            <w:r w:rsidR="00CC0E50">
              <w:rPr>
                <w:rFonts w:ascii="Century Gothic" w:eastAsia="Times New Roman" w:hAnsi="Century Gothic" w:cs="Arial"/>
                <w:lang w:eastAsia="fr-FR"/>
              </w:rPr>
              <w:t>t</w:t>
            </w:r>
            <w:r w:rsidR="00F65854">
              <w:rPr>
                <w:rFonts w:ascii="Century Gothic" w:eastAsia="Times New Roman" w:hAnsi="Century Gothic" w:cs="Arial"/>
                <w:lang w:eastAsia="fr-FR"/>
              </w:rPr>
              <w:t xml:space="preserve"> le montant de </w:t>
            </w:r>
            <w:r w:rsidR="006B3A20">
              <w:rPr>
                <w:rFonts w:ascii="Century Gothic" w:eastAsia="Times New Roman" w:hAnsi="Century Gothic" w:cs="Arial"/>
                <w:lang w:eastAsia="fr-FR"/>
              </w:rPr>
              <w:t>60</w:t>
            </w:r>
            <w:r w:rsidR="008B15D5">
              <w:rPr>
                <w:rFonts w:ascii="Century Gothic" w:eastAsia="Times New Roman" w:hAnsi="Century Gothic" w:cs="Arial"/>
                <w:lang w:eastAsia="fr-FR"/>
              </w:rPr>
              <w:t>,00$ Par :</w:t>
            </w:r>
            <w:r w:rsidR="0027692D">
              <w:rPr>
                <w:rFonts w:ascii="Century Gothic" w:eastAsia="Times New Roman" w:hAnsi="Century Gothic" w:cs="Arial"/>
                <w:lang w:eastAsia="fr-FR"/>
              </w:rPr>
              <w:tab/>
            </w:r>
          </w:p>
          <w:p w14:paraId="1562F052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0FAA42C6" w14:textId="77777777" w:rsidR="000C3D00" w:rsidRDefault="000C3D00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 w:rsidRPr="000C3D00">
              <w:rPr>
                <w:rFonts w:ascii="Century Gothic" w:eastAsia="Times New Roman" w:hAnsi="Century Gothic" w:cs="Arial"/>
                <w:lang w:eastAsia="fr-FR"/>
              </w:rPr>
              <w:t xml:space="preserve">  Chèque</w:t>
            </w:r>
            <w:r w:rsidRPr="000C3D00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(au nom de l’école Ste-Bibiane)</w:t>
            </w:r>
          </w:p>
          <w:p w14:paraId="11D05643" w14:textId="77777777" w:rsidR="005A60FF" w:rsidRDefault="005A60FF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  <w:p w14:paraId="008A01E4" w14:textId="77777777" w:rsidR="005A60FF" w:rsidRPr="000C3D00" w:rsidRDefault="005A60FF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 Guichet bancaire ou par internet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4977281F" w14:textId="77777777" w:rsidR="000C3D00" w:rsidRPr="000C3D00" w:rsidRDefault="000C3D00" w:rsidP="000C3D00">
            <w:pPr>
              <w:spacing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0C3D00" w:rsidRPr="000C3D00" w14:paraId="3B8BC5EE" w14:textId="77777777" w:rsidTr="00A3713A">
        <w:trPr>
          <w:gridAfter w:val="1"/>
          <w:wAfter w:w="219" w:type="dxa"/>
          <w:jc w:val="center"/>
        </w:trPr>
        <w:tc>
          <w:tcPr>
            <w:tcW w:w="5818" w:type="dxa"/>
            <w:shd w:val="clear" w:color="auto" w:fill="auto"/>
          </w:tcPr>
          <w:p w14:paraId="0A02DA93" w14:textId="77777777" w:rsidR="000C3D00" w:rsidRPr="000C3D00" w:rsidRDefault="000C3D00" w:rsidP="000C3D00">
            <w:pPr>
              <w:spacing w:before="4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2A87EC94" w14:textId="77777777" w:rsidR="000C3D00" w:rsidRPr="000C3D00" w:rsidRDefault="000C3D00" w:rsidP="000C3D00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F47C1A" w:rsidRPr="000C3D00" w14:paraId="18266330" w14:textId="77777777" w:rsidTr="00A3713A">
        <w:trPr>
          <w:gridAfter w:val="3"/>
          <w:wAfter w:w="3286" w:type="dxa"/>
          <w:jc w:val="center"/>
        </w:trPr>
        <w:tc>
          <w:tcPr>
            <w:tcW w:w="6555" w:type="dxa"/>
            <w:gridSpan w:val="2"/>
            <w:shd w:val="clear" w:color="auto" w:fill="auto"/>
          </w:tcPr>
          <w:p w14:paraId="7C34FEF8" w14:textId="77777777" w:rsidR="00F47C1A" w:rsidRPr="000C3D00" w:rsidRDefault="00F47C1A" w:rsidP="000C3D00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Signature du parent :</w:t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_________________________________</w:t>
            </w:r>
          </w:p>
        </w:tc>
      </w:tr>
      <w:tr w:rsidR="003E11AE" w:rsidRPr="000C3D00" w14:paraId="3421F99A" w14:textId="77777777" w:rsidTr="00A3713A">
        <w:trPr>
          <w:gridAfter w:val="3"/>
          <w:wAfter w:w="3286" w:type="dxa"/>
          <w:jc w:val="center"/>
        </w:trPr>
        <w:tc>
          <w:tcPr>
            <w:tcW w:w="6555" w:type="dxa"/>
            <w:gridSpan w:val="2"/>
            <w:shd w:val="clear" w:color="auto" w:fill="auto"/>
          </w:tcPr>
          <w:p w14:paraId="13B7DBEB" w14:textId="77777777" w:rsidR="003E11AE" w:rsidRDefault="003E11AE" w:rsidP="000C3D00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</w:p>
          <w:p w14:paraId="0F7C71AF" w14:textId="77777777" w:rsidR="008B15D5" w:rsidRPr="000C3D00" w:rsidRDefault="008B15D5" w:rsidP="000C3D00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</w:p>
        </w:tc>
      </w:tr>
    </w:tbl>
    <w:p w14:paraId="1671572C" w14:textId="77777777" w:rsidR="00E651F4" w:rsidRDefault="00E651F4" w:rsidP="0004637A">
      <w:pPr>
        <w:spacing w:before="2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Année </w:t>
      </w:r>
      <w:r w:rsidRPr="00793EE3">
        <w:rPr>
          <w:rFonts w:ascii="Century Gothic" w:hAnsi="Century Gothic"/>
          <w:b/>
          <w:sz w:val="28"/>
          <w:szCs w:val="28"/>
        </w:rPr>
        <w:t>scolaire 20</w:t>
      </w:r>
      <w:r>
        <w:rPr>
          <w:rFonts w:ascii="Century Gothic" w:hAnsi="Century Gothic"/>
          <w:b/>
          <w:sz w:val="28"/>
          <w:szCs w:val="28"/>
        </w:rPr>
        <w:t>21-2022</w:t>
      </w:r>
    </w:p>
    <w:p w14:paraId="1529FEBD" w14:textId="77777777" w:rsidR="00E651F4" w:rsidRDefault="00E651F4" w:rsidP="0004637A">
      <w:pPr>
        <w:jc w:val="center"/>
        <w:rPr>
          <w:rFonts w:ascii="Century Gothic" w:hAnsi="Century Gothic"/>
          <w:i/>
          <w:sz w:val="26"/>
          <w:szCs w:val="26"/>
          <w:u w:val="single"/>
        </w:rPr>
      </w:pPr>
      <w:r w:rsidRPr="00793EE3">
        <w:rPr>
          <w:rFonts w:ascii="Century Gothic" w:hAnsi="Century Gothic"/>
          <w:i/>
          <w:sz w:val="26"/>
          <w:szCs w:val="26"/>
          <w:u w:val="single"/>
        </w:rPr>
        <w:t xml:space="preserve">Objet :  Fournitures scolaires </w:t>
      </w:r>
      <w:r>
        <w:rPr>
          <w:rFonts w:ascii="Century Gothic" w:hAnsi="Century Gothic"/>
          <w:i/>
          <w:sz w:val="26"/>
          <w:szCs w:val="26"/>
          <w:u w:val="single"/>
        </w:rPr>
        <w:t>– 2</w:t>
      </w:r>
      <w:r w:rsidRPr="005C45C4">
        <w:rPr>
          <w:rFonts w:ascii="Century Gothic" w:hAnsi="Century Gothic"/>
          <w:i/>
          <w:sz w:val="26"/>
          <w:szCs w:val="26"/>
          <w:u w:val="single"/>
          <w:vertAlign w:val="superscript"/>
        </w:rPr>
        <w:t>e</w:t>
      </w:r>
      <w:r>
        <w:rPr>
          <w:rFonts w:ascii="Century Gothic" w:hAnsi="Century Gothic"/>
          <w:i/>
          <w:sz w:val="26"/>
          <w:szCs w:val="26"/>
          <w:u w:val="single"/>
        </w:rPr>
        <w:t xml:space="preserve"> année</w:t>
      </w:r>
    </w:p>
    <w:p w14:paraId="071E64A4" w14:textId="77777777" w:rsidR="00010404" w:rsidRPr="00010404" w:rsidRDefault="00010404" w:rsidP="0004637A">
      <w:pPr>
        <w:jc w:val="center"/>
        <w:rPr>
          <w:rFonts w:ascii="Century Gothic" w:hAnsi="Century Gothic"/>
          <w:sz w:val="2"/>
          <w:szCs w:val="26"/>
        </w:rPr>
      </w:pPr>
    </w:p>
    <w:p w14:paraId="3407A219" w14:textId="77777777" w:rsidR="00E651F4" w:rsidRDefault="00E651F4" w:rsidP="0004637A">
      <w:pPr>
        <w:jc w:val="center"/>
        <w:rPr>
          <w:rFonts w:ascii="Century Gothic" w:hAnsi="Century Gothic"/>
          <w:i/>
          <w:u w:val="single"/>
        </w:rPr>
      </w:pPr>
      <w:r w:rsidRPr="00793EE3">
        <w:rPr>
          <w:rFonts w:ascii="Century Gothic" w:hAnsi="Century Gothic"/>
          <w:i/>
          <w:u w:val="single"/>
        </w:rPr>
        <w:t>Matériel que le parent doit acheter avant</w:t>
      </w:r>
      <w:r>
        <w:rPr>
          <w:rFonts w:ascii="Century Gothic" w:hAnsi="Century Gothic"/>
          <w:i/>
          <w:u w:val="single"/>
        </w:rPr>
        <w:t xml:space="preserve"> la rentrée scolaire d’août 2021</w:t>
      </w:r>
    </w:p>
    <w:p w14:paraId="23E26D9A" w14:textId="77777777" w:rsidR="00010404" w:rsidRPr="00010404" w:rsidRDefault="00010404" w:rsidP="00E651F4">
      <w:pPr>
        <w:jc w:val="center"/>
        <w:rPr>
          <w:rFonts w:ascii="Century Gothic" w:hAnsi="Century Gothic"/>
          <w:i/>
          <w:sz w:val="14"/>
          <w:u w:val="single"/>
        </w:rPr>
      </w:pPr>
    </w:p>
    <w:p w14:paraId="40938297" w14:textId="77777777" w:rsidR="00010404" w:rsidRDefault="00010404" w:rsidP="00010404">
      <w:pPr>
        <w:jc w:val="center"/>
        <w:rPr>
          <w:rFonts w:ascii="Century Gothic" w:hAnsi="Century Gothic"/>
          <w:b/>
          <w:i/>
        </w:rPr>
      </w:pPr>
      <w:r w:rsidRPr="00793EE3">
        <w:rPr>
          <w:rFonts w:ascii="Century Gothic" w:hAnsi="Century Gothic"/>
          <w:b/>
          <w:i/>
        </w:rPr>
        <w:t>Il est important de bien identifier tout le matériel de votre enfant avant la rentrée scolaire.</w:t>
      </w:r>
    </w:p>
    <w:tbl>
      <w:tblPr>
        <w:tblStyle w:val="Grilledutableau"/>
        <w:tblpPr w:leftFromText="141" w:rightFromText="141" w:vertAnchor="text" w:horzAnchor="margin" w:tblpY="276"/>
        <w:tblW w:w="8926" w:type="dxa"/>
        <w:tblLayout w:type="fixed"/>
        <w:tblLook w:val="04A0" w:firstRow="1" w:lastRow="0" w:firstColumn="1" w:lastColumn="0" w:noHBand="0" w:noVBand="1"/>
      </w:tblPr>
      <w:tblGrid>
        <w:gridCol w:w="392"/>
        <w:gridCol w:w="6974"/>
        <w:gridCol w:w="1560"/>
      </w:tblGrid>
      <w:tr w:rsidR="00010404" w:rsidRPr="00793EE3" w14:paraId="5673FB00" w14:textId="77777777" w:rsidTr="00010404">
        <w:tc>
          <w:tcPr>
            <w:tcW w:w="392" w:type="dxa"/>
          </w:tcPr>
          <w:p w14:paraId="7605A5EE" w14:textId="77777777" w:rsidR="00010404" w:rsidRPr="00297BAF" w:rsidRDefault="00010404" w:rsidP="000104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fr-CA"/>
              </w:rPr>
              <w:drawing>
                <wp:anchor distT="0" distB="0" distL="114300" distR="114300" simplePos="0" relativeHeight="251671552" behindDoc="1" locked="0" layoutInCell="1" allowOverlap="1" wp14:anchorId="094169E1" wp14:editId="2D87834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76530" cy="182880"/>
                  <wp:effectExtent l="0" t="0" r="0" b="762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</w:tcPr>
          <w:p w14:paraId="51BB9BD0" w14:textId="77777777" w:rsidR="00010404" w:rsidRPr="00297BAF" w:rsidRDefault="00010404" w:rsidP="00010404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Fournitures</w:t>
            </w:r>
          </w:p>
        </w:tc>
        <w:tc>
          <w:tcPr>
            <w:tcW w:w="1560" w:type="dxa"/>
          </w:tcPr>
          <w:p w14:paraId="25555A3F" w14:textId="77777777" w:rsidR="00010404" w:rsidRPr="00297BAF" w:rsidRDefault="00010404" w:rsidP="00010404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Quantité</w:t>
            </w:r>
          </w:p>
        </w:tc>
      </w:tr>
      <w:tr w:rsidR="00010404" w:rsidRPr="00793EE3" w14:paraId="5C8B000D" w14:textId="77777777" w:rsidTr="00010404">
        <w:tc>
          <w:tcPr>
            <w:tcW w:w="392" w:type="dxa"/>
          </w:tcPr>
          <w:p w14:paraId="3A712038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20EDC96E" w14:textId="77777777" w:rsidR="00010404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C767AD">
              <w:rPr>
                <w:rFonts w:ascii="Century Gothic" w:hAnsi="Century Gothic"/>
                <w:sz w:val="20"/>
                <w:szCs w:val="20"/>
              </w:rPr>
              <w:t>Duo-</w:t>
            </w:r>
            <w:proofErr w:type="spellStart"/>
            <w:r w:rsidRPr="00C767AD">
              <w:rPr>
                <w:rFonts w:ascii="Century Gothic" w:hAnsi="Century Gothic"/>
                <w:sz w:val="20"/>
                <w:szCs w:val="20"/>
              </w:rPr>
              <w:t>tang</w:t>
            </w:r>
            <w:proofErr w:type="spellEnd"/>
            <w:r w:rsidRPr="00C767AD">
              <w:rPr>
                <w:rFonts w:ascii="Century Gothic" w:hAnsi="Century Gothic"/>
                <w:sz w:val="20"/>
                <w:szCs w:val="20"/>
              </w:rPr>
              <w:t xml:space="preserve"> couverture laminée</w:t>
            </w:r>
            <w:r>
              <w:rPr>
                <w:rFonts w:ascii="Century Gothic" w:hAnsi="Century Gothic"/>
                <w:sz w:val="20"/>
                <w:szCs w:val="20"/>
              </w:rPr>
              <w:t> :</w:t>
            </w:r>
          </w:p>
          <w:p w14:paraId="5D554691" w14:textId="77777777" w:rsidR="00010404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jaune/rouge/noir/blanc/gris/orange/vert pâle/vert foncé/bleu pâle/</w:t>
            </w:r>
          </w:p>
          <w:p w14:paraId="2B811F10" w14:textId="77777777" w:rsidR="00010404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bleu foncé/mauve/rose</w:t>
            </w:r>
          </w:p>
          <w:p w14:paraId="1391825B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4292DB" w14:textId="77777777" w:rsidR="00010404" w:rsidRDefault="00010404" w:rsidP="000104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  <w:p w14:paraId="2508C56F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(1 de chaque couleur)</w:t>
            </w:r>
          </w:p>
        </w:tc>
      </w:tr>
      <w:tr w:rsidR="00010404" w:rsidRPr="00793EE3" w14:paraId="46664043" w14:textId="77777777" w:rsidTr="00010404">
        <w:tc>
          <w:tcPr>
            <w:tcW w:w="392" w:type="dxa"/>
          </w:tcPr>
          <w:p w14:paraId="5B8DCC8F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69ED81FB" w14:textId="77777777" w:rsidR="00010404" w:rsidRPr="00C767AD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Cahier interligné, 32 pages, couvertures laminées (</w:t>
            </w:r>
            <w:r w:rsidRPr="007F732D">
              <w:rPr>
                <w:rFonts w:ascii="Century Gothic" w:hAnsi="Century Gothic"/>
                <w:b/>
                <w:sz w:val="20"/>
                <w:szCs w:val="20"/>
              </w:rPr>
              <w:t>avec trottoirs, sans pointillé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57A079EF" w14:textId="77777777" w:rsidR="00010404" w:rsidRDefault="00010404" w:rsidP="000104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  <w:p w14:paraId="4272BA6A" w14:textId="77777777" w:rsidR="00010404" w:rsidRDefault="00010404" w:rsidP="000104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couleur au choix</w:t>
            </w:r>
          </w:p>
        </w:tc>
      </w:tr>
      <w:tr w:rsidR="00010404" w:rsidRPr="00793EE3" w14:paraId="34E1EAFD" w14:textId="77777777" w:rsidTr="00010404">
        <w:tc>
          <w:tcPr>
            <w:tcW w:w="392" w:type="dxa"/>
          </w:tcPr>
          <w:p w14:paraId="5BBC1651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59B1024F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à mine HB  -  12 unités par paquet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14:paraId="76B26537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Pr="00793EE3">
              <w:rPr>
                <w:rFonts w:ascii="Century Gothic" w:hAnsi="Century Gothic"/>
                <w:sz w:val="20"/>
                <w:szCs w:val="20"/>
              </w:rPr>
              <w:t>paquets</w:t>
            </w:r>
          </w:p>
        </w:tc>
      </w:tr>
      <w:tr w:rsidR="00010404" w:rsidRPr="00793EE3" w14:paraId="2981B09C" w14:textId="77777777" w:rsidTr="00010404">
        <w:tc>
          <w:tcPr>
            <w:tcW w:w="392" w:type="dxa"/>
          </w:tcPr>
          <w:p w14:paraId="5A00B710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687BC1C4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Bâton de colle 40gr.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 xml:space="preserve">(style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6EC57E0D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 xml:space="preserve">2      </w:t>
            </w:r>
          </w:p>
        </w:tc>
      </w:tr>
      <w:tr w:rsidR="00010404" w:rsidRPr="00793EE3" w14:paraId="210C010C" w14:textId="77777777" w:rsidTr="00010404">
        <w:tc>
          <w:tcPr>
            <w:tcW w:w="392" w:type="dxa"/>
          </w:tcPr>
          <w:p w14:paraId="6F611C1F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B80CE17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Gomme à effacer blanche 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14:paraId="176F39E0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010404" w:rsidRPr="00793EE3" w14:paraId="0132C31A" w14:textId="77777777" w:rsidTr="00010404">
        <w:tc>
          <w:tcPr>
            <w:tcW w:w="392" w:type="dxa"/>
          </w:tcPr>
          <w:p w14:paraId="6490E573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25BF608B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Règle  en plastique </w:t>
            </w:r>
            <w:r>
              <w:rPr>
                <w:rFonts w:ascii="Century Gothic" w:hAnsi="Century Gothic"/>
                <w:sz w:val="20"/>
                <w:szCs w:val="20"/>
              </w:rPr>
              <w:t>transparente de 30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cm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14:paraId="39E78053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010404" w:rsidRPr="00793EE3" w14:paraId="38BC3F3B" w14:textId="77777777" w:rsidTr="00010404">
        <w:tc>
          <w:tcPr>
            <w:tcW w:w="392" w:type="dxa"/>
          </w:tcPr>
          <w:p w14:paraId="137372D9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F099D5D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Taille-crayon avec couvercle fermé et vissé </w:t>
            </w:r>
          </w:p>
        </w:tc>
        <w:tc>
          <w:tcPr>
            <w:tcW w:w="1560" w:type="dxa"/>
            <w:vAlign w:val="center"/>
          </w:tcPr>
          <w:p w14:paraId="3EE6D669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010404" w:rsidRPr="00793EE3" w14:paraId="29563A39" w14:textId="77777777" w:rsidTr="00010404">
        <w:tc>
          <w:tcPr>
            <w:tcW w:w="392" w:type="dxa"/>
          </w:tcPr>
          <w:p w14:paraId="28D2800B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2E86F605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de couleur en bois - 24 unités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14:paraId="0A98F75C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010404" w:rsidRPr="00793EE3" w14:paraId="5D6F8FFC" w14:textId="77777777" w:rsidTr="00010404">
        <w:tc>
          <w:tcPr>
            <w:tcW w:w="392" w:type="dxa"/>
          </w:tcPr>
          <w:p w14:paraId="6C046037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EEC1111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feutres 24 unités poi</w:t>
            </w:r>
            <w:r>
              <w:rPr>
                <w:rFonts w:ascii="Century Gothic" w:hAnsi="Century Gothic"/>
                <w:sz w:val="20"/>
                <w:szCs w:val="20"/>
              </w:rPr>
              <w:t>nt large</w:t>
            </w:r>
          </w:p>
        </w:tc>
        <w:tc>
          <w:tcPr>
            <w:tcW w:w="1560" w:type="dxa"/>
            <w:vAlign w:val="center"/>
          </w:tcPr>
          <w:p w14:paraId="4157B961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010404" w:rsidRPr="00793EE3" w14:paraId="6F44A72C" w14:textId="77777777" w:rsidTr="00010404">
        <w:tc>
          <w:tcPr>
            <w:tcW w:w="392" w:type="dxa"/>
          </w:tcPr>
          <w:p w14:paraId="1BF396E8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6AF10C62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Stylo à bille bleu pointe fine</w:t>
            </w:r>
          </w:p>
        </w:tc>
        <w:tc>
          <w:tcPr>
            <w:tcW w:w="1560" w:type="dxa"/>
            <w:vAlign w:val="center"/>
          </w:tcPr>
          <w:p w14:paraId="3C74FE18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010404" w:rsidRPr="00793EE3" w14:paraId="39DA2AC5" w14:textId="77777777" w:rsidTr="00010404">
        <w:tc>
          <w:tcPr>
            <w:tcW w:w="392" w:type="dxa"/>
          </w:tcPr>
          <w:p w14:paraId="37CE35A0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CEC11AA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Ciseaux  5"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bouts pointus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14:paraId="076E9F19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010404" w:rsidRPr="00793EE3" w14:paraId="4DED77CF" w14:textId="77777777" w:rsidTr="00010404">
        <w:tc>
          <w:tcPr>
            <w:tcW w:w="392" w:type="dxa"/>
          </w:tcPr>
          <w:p w14:paraId="01A79340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14C89CE6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Surligneur </w:t>
            </w:r>
            <w:r w:rsidRPr="007F732D">
              <w:rPr>
                <w:rFonts w:ascii="Century Gothic" w:hAnsi="Century Gothic"/>
                <w:b/>
                <w:sz w:val="20"/>
                <w:szCs w:val="20"/>
              </w:rPr>
              <w:t>jaune</w:t>
            </w:r>
          </w:p>
        </w:tc>
        <w:tc>
          <w:tcPr>
            <w:tcW w:w="1560" w:type="dxa"/>
            <w:vAlign w:val="center"/>
          </w:tcPr>
          <w:p w14:paraId="6F37E231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010404" w:rsidRPr="00793EE3" w14:paraId="675073EA" w14:textId="77777777" w:rsidTr="00010404">
        <w:tc>
          <w:tcPr>
            <w:tcW w:w="392" w:type="dxa"/>
          </w:tcPr>
          <w:p w14:paraId="2A1A2820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8822AFE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Pochettes protectrices transparentes perforées - 10 unités par paquet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14:paraId="44B8242C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paquet</w:t>
            </w:r>
          </w:p>
        </w:tc>
      </w:tr>
      <w:tr w:rsidR="00010404" w:rsidRPr="00793EE3" w14:paraId="1AA063C6" w14:textId="77777777" w:rsidTr="00010404">
        <w:tc>
          <w:tcPr>
            <w:tcW w:w="392" w:type="dxa"/>
          </w:tcPr>
          <w:p w14:paraId="147BC03C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4" w:type="dxa"/>
          </w:tcPr>
          <w:p w14:paraId="6A8A8AAC" w14:textId="77777777" w:rsidR="00010404" w:rsidRPr="00793EE3" w:rsidRDefault="00010404" w:rsidP="00010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Enveloppe en plastique avec 3 trous avec fermeture Velcro (pochette-facteur)</w:t>
            </w:r>
          </w:p>
        </w:tc>
        <w:tc>
          <w:tcPr>
            <w:tcW w:w="1560" w:type="dxa"/>
            <w:vAlign w:val="center"/>
          </w:tcPr>
          <w:p w14:paraId="5FF6D042" w14:textId="77777777" w:rsidR="00010404" w:rsidRPr="00793EE3" w:rsidRDefault="00010404" w:rsidP="000104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</w:tbl>
    <w:p w14:paraId="162056B5" w14:textId="77777777" w:rsidR="00010404" w:rsidRDefault="00010404" w:rsidP="00010404">
      <w:pPr>
        <w:tabs>
          <w:tab w:val="left" w:pos="4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1AB24EF" w14:textId="77777777" w:rsidR="00010404" w:rsidRPr="009213FE" w:rsidRDefault="00010404" w:rsidP="0001040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Autre matériel à vous procurer</w:t>
      </w:r>
    </w:p>
    <w:p w14:paraId="4DB4D418" w14:textId="77777777" w:rsidR="00010404" w:rsidRPr="000B5198" w:rsidRDefault="00010404" w:rsidP="00010404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é</w:t>
      </w:r>
      <w:r w:rsidRPr="00CF67BC">
        <w:rPr>
          <w:rFonts w:ascii="Century Gothic" w:hAnsi="Century Gothic"/>
          <w:sz w:val="20"/>
          <w:szCs w:val="20"/>
        </w:rPr>
        <w:t>tuis à crayon à double fermeture (pas de boîte de plastique)</w:t>
      </w:r>
    </w:p>
    <w:p w14:paraId="2D396C85" w14:textId="77777777" w:rsidR="00010404" w:rsidRDefault="00010404" w:rsidP="00010404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100 jetons</w:t>
      </w:r>
      <w:r w:rsidRPr="00CF67BC">
        <w:rPr>
          <w:rFonts w:ascii="Century Gothic" w:hAnsi="Century Gothic"/>
          <w:sz w:val="20"/>
          <w:szCs w:val="20"/>
        </w:rPr>
        <w:t xml:space="preserve"> </w:t>
      </w:r>
    </w:p>
    <w:p w14:paraId="0F04EEF4" w14:textId="77777777" w:rsidR="00010404" w:rsidRPr="009213FE" w:rsidRDefault="00010404" w:rsidP="00010404">
      <w:pPr>
        <w:rPr>
          <w:rFonts w:ascii="Century Gothic" w:hAnsi="Century Gothic"/>
          <w:b/>
          <w:sz w:val="4"/>
          <w:u w:val="single"/>
        </w:rPr>
      </w:pPr>
    </w:p>
    <w:p w14:paraId="4B4FC8CD" w14:textId="77777777" w:rsidR="00010404" w:rsidRDefault="00010404" w:rsidP="00010404">
      <w:pPr>
        <w:rPr>
          <w:rFonts w:ascii="Century Gothic" w:hAnsi="Century Gothic"/>
          <w:b/>
          <w:u w:val="single"/>
        </w:rPr>
      </w:pPr>
      <w:r w:rsidRPr="00793EE3">
        <w:rPr>
          <w:rFonts w:ascii="Century Gothic" w:hAnsi="Century Gothic"/>
          <w:b/>
          <w:u w:val="single"/>
        </w:rPr>
        <w:t>Hygiène</w:t>
      </w:r>
    </w:p>
    <w:p w14:paraId="4ED74939" w14:textId="77777777" w:rsidR="00010404" w:rsidRPr="00746786" w:rsidRDefault="00010404" w:rsidP="00010404">
      <w:pPr>
        <w:pStyle w:val="Paragraphedeliste"/>
        <w:numPr>
          <w:ilvl w:val="0"/>
          <w:numId w:val="2"/>
        </w:numPr>
        <w:rPr>
          <w:rFonts w:ascii="Century Gothic" w:hAnsi="Century Gothic"/>
          <w:b/>
          <w:i/>
        </w:rPr>
      </w:pPr>
      <w:r w:rsidRPr="006F2650">
        <w:rPr>
          <w:rFonts w:ascii="Century Gothic" w:hAnsi="Century Gothic"/>
          <w:sz w:val="20"/>
          <w:szCs w:val="20"/>
        </w:rPr>
        <w:t>1 tablier ou une vieille chemise pour les arts.</w:t>
      </w:r>
    </w:p>
    <w:p w14:paraId="3420E700" w14:textId="77777777" w:rsidR="00010404" w:rsidRPr="00EE3970" w:rsidRDefault="00010404" w:rsidP="00010404">
      <w:pPr>
        <w:pStyle w:val="Paragraphedeliste"/>
        <w:numPr>
          <w:ilvl w:val="0"/>
          <w:numId w:val="2"/>
        </w:numPr>
        <w:rPr>
          <w:rFonts w:ascii="Century Gothic" w:hAnsi="Century Gothic"/>
          <w:b/>
          <w:i/>
          <w:sz w:val="20"/>
          <w:szCs w:val="20"/>
        </w:rPr>
      </w:pPr>
      <w:r w:rsidRPr="00746786">
        <w:rPr>
          <w:rFonts w:ascii="Century Gothic" w:hAnsi="Century Gothic"/>
          <w:sz w:val="20"/>
          <w:szCs w:val="20"/>
        </w:rPr>
        <w:t>1 paire de souliers de course</w:t>
      </w:r>
    </w:p>
    <w:p w14:paraId="6D4AB5ED" w14:textId="77777777" w:rsidR="00010404" w:rsidRPr="00EE3970" w:rsidRDefault="00010404" w:rsidP="00010404">
      <w:pPr>
        <w:rPr>
          <w:rFonts w:ascii="Century Gothic" w:hAnsi="Century Gothic"/>
          <w:b/>
          <w:i/>
          <w:sz w:val="20"/>
          <w:szCs w:val="20"/>
        </w:rPr>
      </w:pPr>
    </w:p>
    <w:p w14:paraId="66323783" w14:textId="77777777" w:rsidR="00010404" w:rsidRPr="00010404" w:rsidRDefault="00010404" w:rsidP="00010404">
      <w:pPr>
        <w:jc w:val="center"/>
        <w:rPr>
          <w:rFonts w:ascii="Century Gothic" w:hAnsi="Century Gothic"/>
          <w:b/>
          <w:i/>
        </w:rPr>
      </w:pPr>
      <w:r w:rsidRPr="00793EE3">
        <w:rPr>
          <w:rFonts w:ascii="Century Gothic" w:hAnsi="Century Gothic"/>
          <w:b/>
          <w:i/>
        </w:rPr>
        <w:t xml:space="preserve">L’école </w:t>
      </w:r>
      <w:r>
        <w:rPr>
          <w:rFonts w:ascii="Century Gothic" w:hAnsi="Century Gothic"/>
          <w:b/>
          <w:i/>
        </w:rPr>
        <w:t xml:space="preserve">Sainte-Bibiane encourage le recyclage, n’hésitez donc pas à </w:t>
      </w:r>
      <w:r w:rsidRPr="00793EE3">
        <w:rPr>
          <w:rFonts w:ascii="Century Gothic" w:hAnsi="Century Gothic"/>
          <w:b/>
          <w:i/>
        </w:rPr>
        <w:t xml:space="preserve">utiliser des articles que vous avez déjà et qui sont </w:t>
      </w:r>
      <w:r>
        <w:rPr>
          <w:rFonts w:ascii="Century Gothic" w:hAnsi="Century Gothic"/>
          <w:b/>
          <w:i/>
        </w:rPr>
        <w:t xml:space="preserve">encore </w:t>
      </w:r>
      <w:r w:rsidRPr="00EE3970">
        <w:rPr>
          <w:rFonts w:ascii="Century Gothic" w:hAnsi="Century Gothic"/>
          <w:b/>
          <w:i/>
          <w:u w:val="single"/>
        </w:rPr>
        <w:t>en bon état</w:t>
      </w:r>
    </w:p>
    <w:sectPr w:rsidR="00010404" w:rsidRPr="00010404" w:rsidSect="00010404">
      <w:headerReference w:type="default" r:id="rId17"/>
      <w:headerReference w:type="first" r:id="rId18"/>
      <w:pgSz w:w="12240" w:h="15840"/>
      <w:pgMar w:top="993" w:right="1797" w:bottom="113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F2E5" w14:textId="77777777" w:rsidR="00160D0A" w:rsidRDefault="00160D0A" w:rsidP="00576549">
      <w:pPr>
        <w:spacing w:after="0" w:line="240" w:lineRule="auto"/>
      </w:pPr>
      <w:r>
        <w:separator/>
      </w:r>
    </w:p>
  </w:endnote>
  <w:endnote w:type="continuationSeparator" w:id="0">
    <w:p w14:paraId="475293FD" w14:textId="77777777" w:rsidR="00160D0A" w:rsidRDefault="00160D0A" w:rsidP="0057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D3F9" w14:textId="77777777" w:rsidR="00160D0A" w:rsidRDefault="00160D0A" w:rsidP="00576549">
      <w:pPr>
        <w:spacing w:after="0" w:line="240" w:lineRule="auto"/>
      </w:pPr>
      <w:r>
        <w:separator/>
      </w:r>
    </w:p>
  </w:footnote>
  <w:footnote w:type="continuationSeparator" w:id="0">
    <w:p w14:paraId="26B5A1C4" w14:textId="77777777" w:rsidR="00160D0A" w:rsidRDefault="00160D0A" w:rsidP="0057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8056" w14:textId="77777777" w:rsidR="00576549" w:rsidRDefault="00070116" w:rsidP="00070116">
    <w:pPr>
      <w:pStyle w:val="En-tte"/>
      <w:jc w:val="right"/>
    </w:pPr>
    <w:r>
      <w:rPr>
        <w:rFonts w:ascii="Century Gothic" w:hAnsi="Century Gothic"/>
        <w:noProof/>
        <w:sz w:val="16"/>
        <w:szCs w:val="16"/>
        <w:lang w:eastAsia="fr-CA"/>
      </w:rPr>
      <w:drawing>
        <wp:anchor distT="0" distB="0" distL="114300" distR="114300" simplePos="0" relativeHeight="251659264" behindDoc="0" locked="0" layoutInCell="1" allowOverlap="1" wp14:anchorId="6359FA3C" wp14:editId="0DE1CBF5">
          <wp:simplePos x="0" y="0"/>
          <wp:positionH relativeFrom="margin">
            <wp:posOffset>-45720</wp:posOffset>
          </wp:positionH>
          <wp:positionV relativeFrom="topMargin">
            <wp:posOffset>518160</wp:posOffset>
          </wp:positionV>
          <wp:extent cx="1619250" cy="695325"/>
          <wp:effectExtent l="0" t="0" r="0" b="9525"/>
          <wp:wrapSquare wrapText="bothSides"/>
          <wp:docPr id="8" name="Image 8" descr="C:\Users\uln5\AppData\Local\Microsoft\Windows\INetCache\Content.MSO\8437A42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n5\AppData\Local\Microsoft\Windows\INetCache\Content.MSO\8437A426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0404">
      <w:rPr>
        <w:rFonts w:ascii="Calibri" w:hAnsi="Calibri" w:cs="Calibri"/>
        <w:noProof/>
        <w:color w:val="1F497D"/>
        <w:lang w:eastAsia="fr-CA"/>
      </w:rPr>
      <w:drawing>
        <wp:inline distT="0" distB="0" distL="0" distR="0" wp14:anchorId="2A5A28A8" wp14:editId="5FD686C7">
          <wp:extent cx="1668780" cy="655320"/>
          <wp:effectExtent l="0" t="0" r="7620" b="0"/>
          <wp:docPr id="7" name="Image 7" descr="CSSD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DM-rv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D8B0" w14:textId="77777777" w:rsidR="00A932D6" w:rsidRDefault="00A932D6" w:rsidP="009C7351">
    <w:pPr>
      <w:pStyle w:val="En-tte"/>
      <w:rPr>
        <w:sz w:val="20"/>
      </w:rPr>
    </w:pPr>
    <w:r>
      <w:rPr>
        <w:noProof/>
        <w:lang w:eastAsia="fr-CA"/>
      </w:rPr>
      <w:drawing>
        <wp:inline distT="0" distB="0" distL="0" distR="0" wp14:anchorId="43FD60A7" wp14:editId="6A71B0C5">
          <wp:extent cx="1845945" cy="638175"/>
          <wp:effectExtent l="0" t="0" r="1905" b="9525"/>
          <wp:docPr id="9" name="Image 9" descr="cid:image002.png@01D74D63.1D264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74D63.1D264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66" cy="70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351">
      <w:rPr>
        <w:sz w:val="20"/>
      </w:rPr>
      <w:t xml:space="preserve">                                                                      </w:t>
    </w:r>
    <w:r w:rsidR="009C7351">
      <w:rPr>
        <w:noProof/>
        <w:lang w:eastAsia="fr-CA"/>
      </w:rPr>
      <w:drawing>
        <wp:inline distT="0" distB="0" distL="0" distR="0" wp14:anchorId="2697680F" wp14:editId="197FCFE8">
          <wp:extent cx="1581150" cy="657054"/>
          <wp:effectExtent l="0" t="0" r="0" b="0"/>
          <wp:docPr id="13" name="Image 13" descr="CSSD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SDM-rv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88" cy="70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1AB09" w14:textId="77777777" w:rsidR="00A932D6" w:rsidRPr="00367A06" w:rsidRDefault="00A932D6" w:rsidP="00A932D6">
    <w:pPr>
      <w:pStyle w:val="En-tte"/>
      <w:rPr>
        <w:sz w:val="20"/>
      </w:rPr>
    </w:pPr>
    <w:r w:rsidRPr="00367A06">
      <w:rPr>
        <w:sz w:val="20"/>
      </w:rPr>
      <w:t>5755, 13</w:t>
    </w:r>
    <w:r w:rsidRPr="00367A06">
      <w:rPr>
        <w:sz w:val="20"/>
        <w:vertAlign w:val="superscript"/>
      </w:rPr>
      <w:t>e</w:t>
    </w:r>
    <w:r w:rsidRPr="00367A06">
      <w:rPr>
        <w:sz w:val="20"/>
      </w:rPr>
      <w:t xml:space="preserve"> Avenue, Montréal (Québec) H1Y 2K4</w:t>
    </w:r>
    <w:r w:rsidR="009C735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8FF"/>
    <w:multiLevelType w:val="hybridMultilevel"/>
    <w:tmpl w:val="7F321054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621C"/>
    <w:multiLevelType w:val="hybridMultilevel"/>
    <w:tmpl w:val="3E4C4E68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10404"/>
    <w:rsid w:val="0004637A"/>
    <w:rsid w:val="00070116"/>
    <w:rsid w:val="00095F4E"/>
    <w:rsid w:val="000B4D52"/>
    <w:rsid w:val="000C3D00"/>
    <w:rsid w:val="000D5EC9"/>
    <w:rsid w:val="000F22E9"/>
    <w:rsid w:val="001463F3"/>
    <w:rsid w:val="00160D0A"/>
    <w:rsid w:val="001B37B4"/>
    <w:rsid w:val="001B63AA"/>
    <w:rsid w:val="001F6606"/>
    <w:rsid w:val="00236A99"/>
    <w:rsid w:val="00253E93"/>
    <w:rsid w:val="002745DB"/>
    <w:rsid w:val="0027692D"/>
    <w:rsid w:val="00281DFD"/>
    <w:rsid w:val="002969BB"/>
    <w:rsid w:val="002C3378"/>
    <w:rsid w:val="00311D4E"/>
    <w:rsid w:val="003461A6"/>
    <w:rsid w:val="00356418"/>
    <w:rsid w:val="003A2EE3"/>
    <w:rsid w:val="003B5050"/>
    <w:rsid w:val="003D0312"/>
    <w:rsid w:val="003E11AE"/>
    <w:rsid w:val="003F76B4"/>
    <w:rsid w:val="0041242E"/>
    <w:rsid w:val="00460589"/>
    <w:rsid w:val="00461DC5"/>
    <w:rsid w:val="00495CE4"/>
    <w:rsid w:val="004F0CFC"/>
    <w:rsid w:val="005054CA"/>
    <w:rsid w:val="00505DA7"/>
    <w:rsid w:val="00560222"/>
    <w:rsid w:val="00576549"/>
    <w:rsid w:val="00580D32"/>
    <w:rsid w:val="005A252B"/>
    <w:rsid w:val="005A60FF"/>
    <w:rsid w:val="00607D8E"/>
    <w:rsid w:val="00622029"/>
    <w:rsid w:val="00643385"/>
    <w:rsid w:val="0065360A"/>
    <w:rsid w:val="00655BDA"/>
    <w:rsid w:val="006601F7"/>
    <w:rsid w:val="00683252"/>
    <w:rsid w:val="006968EE"/>
    <w:rsid w:val="006A4CE4"/>
    <w:rsid w:val="006B09DC"/>
    <w:rsid w:val="006B3A20"/>
    <w:rsid w:val="006C1FE6"/>
    <w:rsid w:val="00764EB0"/>
    <w:rsid w:val="007656A3"/>
    <w:rsid w:val="007B289D"/>
    <w:rsid w:val="007E607F"/>
    <w:rsid w:val="0080168B"/>
    <w:rsid w:val="00847E3B"/>
    <w:rsid w:val="008B15D5"/>
    <w:rsid w:val="008C5158"/>
    <w:rsid w:val="008D5B0C"/>
    <w:rsid w:val="008E7D29"/>
    <w:rsid w:val="00901108"/>
    <w:rsid w:val="00924143"/>
    <w:rsid w:val="009424D3"/>
    <w:rsid w:val="009516C1"/>
    <w:rsid w:val="00985920"/>
    <w:rsid w:val="00996121"/>
    <w:rsid w:val="009B18AD"/>
    <w:rsid w:val="009C7351"/>
    <w:rsid w:val="00A3713A"/>
    <w:rsid w:val="00A62E34"/>
    <w:rsid w:val="00A768CE"/>
    <w:rsid w:val="00A932D6"/>
    <w:rsid w:val="00AC7466"/>
    <w:rsid w:val="00AE3440"/>
    <w:rsid w:val="00B30BA0"/>
    <w:rsid w:val="00B450FF"/>
    <w:rsid w:val="00BA0648"/>
    <w:rsid w:val="00C0333F"/>
    <w:rsid w:val="00C56ABA"/>
    <w:rsid w:val="00C6456F"/>
    <w:rsid w:val="00C95FCC"/>
    <w:rsid w:val="00CA61B1"/>
    <w:rsid w:val="00CC0E50"/>
    <w:rsid w:val="00CC68E8"/>
    <w:rsid w:val="00CD3FA3"/>
    <w:rsid w:val="00D31585"/>
    <w:rsid w:val="00D47491"/>
    <w:rsid w:val="00D638DC"/>
    <w:rsid w:val="00D701BE"/>
    <w:rsid w:val="00DE31D7"/>
    <w:rsid w:val="00E179EB"/>
    <w:rsid w:val="00E651F4"/>
    <w:rsid w:val="00E94386"/>
    <w:rsid w:val="00F3102D"/>
    <w:rsid w:val="00F47C1A"/>
    <w:rsid w:val="00F65854"/>
    <w:rsid w:val="00FC2F2B"/>
    <w:rsid w:val="00FD4883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CF61B57"/>
  <w15:docId w15:val="{ADC5B63D-8981-4091-B656-D0280CDC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7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6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549"/>
  </w:style>
  <w:style w:type="paragraph" w:styleId="Pieddepage">
    <w:name w:val="footer"/>
    <w:basedOn w:val="Normal"/>
    <w:link w:val="PieddepageCar"/>
    <w:uiPriority w:val="99"/>
    <w:unhideWhenUsed/>
    <w:rsid w:val="00576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549"/>
  </w:style>
  <w:style w:type="paragraph" w:styleId="Paragraphedeliste">
    <w:name w:val="List Paragraph"/>
    <w:basedOn w:val="Normal"/>
    <w:uiPriority w:val="72"/>
    <w:rsid w:val="00010404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graphicgarden.com/files17/graphics/samples/clipart/thumbs/school1t.gi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phicgarden.com/files17/eng/clipart/school1.ph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a/url?sa=i&amp;rct=j&amp;q=&amp;esrc=s&amp;source=images&amp;cd=&amp;cad=rja&amp;uact=8&amp;ved=0ahUKEwifptOKgNfTAhWj14MKHRxfAcsQjRwIBw&amp;url=https://pixabay.com/fr/photos/ciseaux/?image_type=illustration&amp;psig=AFQjCNFbs2glXgR_gE0slO16TtHMSda4nQ&amp;ust=149401343842445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74D64.902178A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2.png@01D74D63.1D264F70" TargetMode="External"/><Relationship Id="rId1" Type="http://schemas.openxmlformats.org/officeDocument/2006/relationships/image" Target="media/image6.png"/><Relationship Id="rId4" Type="http://schemas.openxmlformats.org/officeDocument/2006/relationships/image" Target="cid:image001.jpg@01D74CB2.59C0DBA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9" ma:contentTypeDescription="Crée un document." ma:contentTypeScope="" ma:versionID="79c42c003a0a002d37eaaf9573959d92">
  <xsd:schema xmlns:xsd="http://www.w3.org/2001/XMLSchema" xmlns:xs="http://www.w3.org/2001/XMLSchema" xmlns:p="http://schemas.microsoft.com/office/2006/metadata/properties" xmlns:ns3="ad2680b5-74c6-4cc7-a623-a5e247d85e06" xmlns:ns4="fb0fee05-12bc-4509-8738-4c69b7b72a8c" targetNamespace="http://schemas.microsoft.com/office/2006/metadata/properties" ma:root="true" ma:fieldsID="5661ab3dba1886e48f9080f9bb15fb2e" ns3:_="" ns4:_="">
    <xsd:import namespace="ad2680b5-74c6-4cc7-a623-a5e247d85e06"/>
    <xsd:import namespace="fb0fee05-12bc-4509-8738-4c69b7b7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5A9A-7F39-4B26-8771-4C0EF99D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680b5-74c6-4cc7-a623-a5e247d85e06"/>
    <ds:schemaRef ds:uri="fb0fee05-12bc-4509-8738-4c69b7b7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BFEA-B7A5-4FE4-B2CF-1344488E4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3C252-3598-4995-982B-206A36ED755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b0fee05-12bc-4509-8738-4c69b7b72a8c"/>
    <ds:schemaRef ds:uri="ad2680b5-74c6-4cc7-a623-a5e247d85e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90C43F-F452-4DF5-90BD-7B09885E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Ben Younes Ouiza</cp:lastModifiedBy>
  <cp:revision>2</cp:revision>
  <cp:lastPrinted>2019-05-17T12:05:00Z</cp:lastPrinted>
  <dcterms:created xsi:type="dcterms:W3CDTF">2021-06-01T18:46:00Z</dcterms:created>
  <dcterms:modified xsi:type="dcterms:W3CDTF">2021-06-01T18:46:00Z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